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61B" w:rsidRPr="00CA661B" w:rsidRDefault="00CA661B" w:rsidP="00CA661B">
      <w:pPr>
        <w:jc w:val="center"/>
        <w:rPr>
          <w:rFonts w:ascii="Times New Roman" w:hAnsi="Times New Roman" w:cs="Times New Roman"/>
          <w:b/>
          <w:color w:val="333333"/>
          <w:sz w:val="28"/>
          <w:szCs w:val="23"/>
          <w:shd w:val="clear" w:color="auto" w:fill="FFFFFF"/>
        </w:rPr>
      </w:pPr>
      <w:r w:rsidRPr="00CA661B">
        <w:rPr>
          <w:rFonts w:ascii="Times New Roman" w:hAnsi="Times New Roman" w:cs="Times New Roman"/>
          <w:b/>
          <w:color w:val="333333"/>
          <w:sz w:val="28"/>
          <w:szCs w:val="23"/>
          <w:shd w:val="clear" w:color="auto" w:fill="FFFFFF"/>
        </w:rPr>
        <w:t xml:space="preserve">Информация по приему </w:t>
      </w:r>
      <w:r w:rsidRPr="00CA661B">
        <w:rPr>
          <w:rFonts w:ascii="Times New Roman" w:hAnsi="Times New Roman" w:cs="Times New Roman"/>
          <w:b/>
          <w:color w:val="333333"/>
          <w:sz w:val="28"/>
          <w:szCs w:val="23"/>
          <w:shd w:val="clear" w:color="auto" w:fill="FFFFFF"/>
        </w:rPr>
        <w:t>по вопросам защиты прав и интересов инвалидов и людей с ограниченными возможностями.</w:t>
      </w:r>
    </w:p>
    <w:p w:rsidR="00660839" w:rsidRPr="00CA661B" w:rsidRDefault="00CA661B" w:rsidP="00CA66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A661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Прокуратурой Селемджинского района в период с 15 по 19 марта 2021 года проводится тематический</w:t>
      </w:r>
      <w:r w:rsidRPr="00CA661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 прием </w:t>
      </w:r>
      <w:r w:rsidRPr="00CA661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по вопросам защиты прав и интересов инвалидов и людей с ограниченными возможностями. Прием будет осуществляться по адресам: </w:t>
      </w:r>
      <w:proofErr w:type="spellStart"/>
      <w:r w:rsidRPr="00CA661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пгт</w:t>
      </w:r>
      <w:proofErr w:type="spellEnd"/>
      <w:r w:rsidRPr="00CA661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 xml:space="preserve">. Экимчан ул. Нагорная 4А, </w:t>
      </w:r>
      <w:proofErr w:type="spellStart"/>
      <w:r w:rsidRPr="00CA661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пгт</w:t>
      </w:r>
      <w:proofErr w:type="spellEnd"/>
      <w:r w:rsidRPr="00CA661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. Февральск ул. Саянская 4Б, телефоны: </w:t>
      </w:r>
      <w:r w:rsidRPr="00CA661B">
        <w:rPr>
          <w:rStyle w:val="js-phone-number"/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8 (41646) 21</w:t>
      </w:r>
      <w:bookmarkStart w:id="0" w:name="_GoBack"/>
      <w:bookmarkEnd w:id="0"/>
      <w:r w:rsidRPr="00CA661B">
        <w:rPr>
          <w:rStyle w:val="js-phone-number"/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-2-39</w:t>
      </w:r>
      <w:r w:rsidRPr="00CA661B">
        <w:rPr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, </w:t>
      </w:r>
      <w:r w:rsidRPr="00CA661B">
        <w:rPr>
          <w:rStyle w:val="js-phone-number"/>
          <w:rFonts w:ascii="Times New Roman" w:hAnsi="Times New Roman" w:cs="Times New Roman"/>
          <w:color w:val="333333"/>
          <w:sz w:val="28"/>
          <w:szCs w:val="23"/>
          <w:shd w:val="clear" w:color="auto" w:fill="FFFFFF"/>
        </w:rPr>
        <w:t>8 (41646) 31-1-16</w:t>
      </w:r>
    </w:p>
    <w:sectPr w:rsidR="00660839" w:rsidRPr="00CA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50"/>
    <w:rsid w:val="00660839"/>
    <w:rsid w:val="00AB2A50"/>
    <w:rsid w:val="00CA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CF4F"/>
  <w15:chartTrackingRefBased/>
  <w15:docId w15:val="{F8E04E5C-512D-4AA7-A4E6-881FDAFC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CA6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2021-03-12T00:31:00Z</dcterms:created>
  <dcterms:modified xsi:type="dcterms:W3CDTF">2021-03-12T00:31:00Z</dcterms:modified>
</cp:coreProperties>
</file>